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EB" w:rsidRDefault="00563F56">
      <w:pPr>
        <w:pStyle w:val="Heading2"/>
        <w:spacing w:before="90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:rsidR="005D30EB" w:rsidRDefault="00563F56">
      <w:pPr>
        <w:ind w:left="1527" w:right="930"/>
        <w:jc w:val="center"/>
        <w:rPr>
          <w:b/>
          <w:sz w:val="24"/>
        </w:rPr>
      </w:pPr>
      <w:r>
        <w:rPr>
          <w:b/>
          <w:sz w:val="24"/>
        </w:rPr>
        <w:t>курса внеурочной деятельности «Функциональная грамотность: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учимся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жизни»</w:t>
      </w:r>
    </w:p>
    <w:p w:rsidR="005D30EB" w:rsidRDefault="005D30EB">
      <w:pPr>
        <w:pStyle w:val="a3"/>
        <w:ind w:left="0"/>
        <w:rPr>
          <w:b/>
          <w:sz w:val="26"/>
        </w:rPr>
      </w:pPr>
    </w:p>
    <w:p w:rsidR="005D30EB" w:rsidRDefault="005D30EB">
      <w:pPr>
        <w:pStyle w:val="a3"/>
        <w:spacing w:before="2"/>
        <w:ind w:left="0"/>
        <w:rPr>
          <w:b/>
          <w:sz w:val="22"/>
        </w:rPr>
      </w:pPr>
    </w:p>
    <w:p w:rsidR="005D30EB" w:rsidRDefault="00563F56" w:rsidP="008553D2">
      <w:pPr>
        <w:pStyle w:val="a3"/>
        <w:spacing w:line="276" w:lineRule="auto"/>
        <w:ind w:left="0" w:right="209" w:firstLine="709"/>
        <w:jc w:val="both"/>
      </w:pPr>
      <w:r>
        <w:t>Актуальность программы определяется изменением требований реальности к</w:t>
      </w:r>
      <w:r>
        <w:rPr>
          <w:spacing w:val="1"/>
        </w:rPr>
        <w:t xml:space="preserve"> </w:t>
      </w:r>
      <w:r>
        <w:t>человеку, получающему образование и реализующему себя в современном социуме. Эти</w:t>
      </w:r>
      <w:r>
        <w:rPr>
          <w:spacing w:val="1"/>
        </w:rPr>
        <w:t xml:space="preserve"> </w:t>
      </w:r>
      <w:r>
        <w:t>изменения включают расширение спектра стоящих перед личностью задач, ее</w:t>
      </w:r>
      <w:r>
        <w:rPr>
          <w:spacing w:val="1"/>
        </w:rPr>
        <w:t xml:space="preserve"> </w:t>
      </w:r>
      <w:r>
        <w:t>включенности в различные социальные сферы и социальные отношения. Для успешного</w:t>
      </w:r>
      <w:r>
        <w:rPr>
          <w:spacing w:val="1"/>
        </w:rPr>
        <w:t xml:space="preserve"> </w:t>
      </w:r>
      <w:r>
        <w:t>функционирования в обществе нужно уметь использовать получаемые знания, умения и</w:t>
      </w:r>
      <w:r>
        <w:rPr>
          <w:spacing w:val="1"/>
        </w:rPr>
        <w:t xml:space="preserve"> </w:t>
      </w:r>
      <w:r>
        <w:t>навыки для решения важн</w:t>
      </w:r>
      <w:r>
        <w:t>ых задач в изменяющихся условиях, а для этого находить,</w:t>
      </w:r>
      <w:r>
        <w:rPr>
          <w:spacing w:val="1"/>
        </w:rPr>
        <w:t xml:space="preserve"> </w:t>
      </w:r>
      <w:r>
        <w:t>сопоставлять, интерпретировать, анализировать факты, смотреть на одни и те же явления</w:t>
      </w:r>
      <w:r>
        <w:rPr>
          <w:spacing w:val="-57"/>
        </w:rPr>
        <w:t xml:space="preserve"> </w:t>
      </w:r>
      <w:r>
        <w:t>с разных сторон, осмысливать информацию, чтобы делать правильный выбор, принимать</w:t>
      </w:r>
      <w:r>
        <w:rPr>
          <w:spacing w:val="-57"/>
        </w:rPr>
        <w:t xml:space="preserve"> </w:t>
      </w:r>
      <w:r>
        <w:t>конструктивные решения. Необходи</w:t>
      </w:r>
      <w:r>
        <w:t>мо планировать свою деятельность, осуществлять ее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оценку,</w:t>
      </w:r>
      <w:r>
        <w:rPr>
          <w:spacing w:val="-1"/>
        </w:rPr>
        <w:t xml:space="preserve"> </w:t>
      </w:r>
      <w:r>
        <w:t>взаимодействовать с</w:t>
      </w:r>
      <w:r>
        <w:rPr>
          <w:spacing w:val="-2"/>
        </w:rPr>
        <w:t xml:space="preserve"> </w:t>
      </w:r>
      <w:r>
        <w:t>другими,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ситуации</w:t>
      </w:r>
    </w:p>
    <w:p w:rsidR="005D30EB" w:rsidRDefault="00563F56" w:rsidP="008553D2">
      <w:pPr>
        <w:pStyle w:val="a3"/>
        <w:spacing w:before="2"/>
        <w:ind w:left="0" w:firstLine="709"/>
        <w:jc w:val="both"/>
      </w:pPr>
      <w:r>
        <w:t>неопределенности.</w:t>
      </w:r>
    </w:p>
    <w:p w:rsidR="005D30EB" w:rsidRDefault="00563F56" w:rsidP="008553D2">
      <w:pPr>
        <w:pStyle w:val="a3"/>
        <w:spacing w:before="41" w:line="276" w:lineRule="auto"/>
        <w:ind w:left="0" w:right="317" w:firstLine="709"/>
        <w:jc w:val="both"/>
      </w:pPr>
      <w:r>
        <w:t>Введение в российских школах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 начального общего образования (ФГ</w:t>
      </w:r>
      <w:r>
        <w:t>ОС НОО) и основного общего</w:t>
      </w:r>
      <w:r>
        <w:rPr>
          <w:spacing w:val="1"/>
        </w:rPr>
        <w:t xml:space="preserve"> </w:t>
      </w:r>
      <w:r>
        <w:t>образования (ФГОС ООО) актуализировало значимость формирования функциональной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заявленных</w:t>
      </w:r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планируемых 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5D30EB" w:rsidRDefault="00563F56" w:rsidP="008553D2">
      <w:pPr>
        <w:pStyle w:val="a3"/>
        <w:spacing w:line="276" w:lineRule="auto"/>
        <w:ind w:left="0" w:firstLine="709"/>
        <w:jc w:val="both"/>
      </w:pPr>
      <w:r>
        <w:t>Реализация требований ФГОС предполагает дополнение содержания 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спектром</w:t>
      </w:r>
      <w:r>
        <w:rPr>
          <w:spacing w:val="-7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интеграции.</w:t>
      </w:r>
    </w:p>
    <w:p w:rsidR="005D30EB" w:rsidRDefault="00563F56" w:rsidP="008553D2">
      <w:pPr>
        <w:pStyle w:val="a3"/>
        <w:spacing w:before="1" w:line="276" w:lineRule="auto"/>
        <w:ind w:left="0" w:right="180" w:firstLine="709"/>
        <w:jc w:val="both"/>
      </w:pPr>
      <w:r>
        <w:t>Программа курса внеурочной деятельности «Функциональная грамотность: учимся</w:t>
      </w:r>
      <w:r>
        <w:rPr>
          <w:spacing w:val="-57"/>
        </w:rPr>
        <w:t xml:space="preserve"> </w:t>
      </w:r>
      <w:r>
        <w:t>для жизни» пр</w:t>
      </w:r>
      <w:r>
        <w:t>едл</w:t>
      </w:r>
      <w:r w:rsidR="008553D2">
        <w:t>агает системное предъявление со</w:t>
      </w:r>
      <w:r>
        <w:t>держания, обращающегося 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5D30EB" w:rsidRDefault="00563F56" w:rsidP="008553D2">
      <w:pPr>
        <w:pStyle w:val="a3"/>
        <w:spacing w:line="276" w:lineRule="auto"/>
        <w:ind w:left="0" w:right="175" w:firstLine="709"/>
        <w:jc w:val="both"/>
      </w:pPr>
      <w:r>
        <w:t>Основной целью курса является формирование функционально грамотной</w:t>
      </w:r>
      <w:r>
        <w:rPr>
          <w:spacing w:val="1"/>
        </w:rPr>
        <w:t xml:space="preserve"> </w:t>
      </w:r>
      <w:r>
        <w:t>личности, ее готовности и способности «использовать все постоянно приобретаем</w:t>
      </w:r>
      <w:r>
        <w:t>ые в</w:t>
      </w:r>
      <w:r>
        <w:rPr>
          <w:spacing w:val="1"/>
        </w:rPr>
        <w:t xml:space="preserve"> </w:t>
      </w:r>
      <w:r>
        <w:t>течение жизни знания, умения и навыки для решения максимально широкого диапазона</w:t>
      </w:r>
      <w:r>
        <w:rPr>
          <w:spacing w:val="1"/>
        </w:rPr>
        <w:t xml:space="preserve"> </w:t>
      </w:r>
      <w:r>
        <w:t>жизненных задач в различных сферах человеческой деятельности, общения и социальных</w:t>
      </w:r>
      <w:r>
        <w:rPr>
          <w:spacing w:val="-57"/>
        </w:rPr>
        <w:t xml:space="preserve"> </w:t>
      </w:r>
      <w:r>
        <w:t>отношений»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5D30EB" w:rsidRDefault="00563F56" w:rsidP="008553D2">
      <w:pPr>
        <w:pStyle w:val="a3"/>
        <w:spacing w:before="1" w:line="276" w:lineRule="auto"/>
        <w:ind w:left="0" w:right="121" w:firstLine="709"/>
        <w:jc w:val="both"/>
      </w:pPr>
      <w:r>
        <w:t>Курс создает условия для формирования функциональной грамотности школьнико</w:t>
      </w:r>
      <w:r>
        <w:t>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осуществляемой в</w:t>
      </w:r>
      <w:r>
        <w:rPr>
          <w:spacing w:val="-2"/>
        </w:rPr>
        <w:t xml:space="preserve"> </w:t>
      </w:r>
      <w:r>
        <w:t xml:space="preserve">формах, отличных </w:t>
      </w:r>
      <w:proofErr w:type="gramStart"/>
      <w:r>
        <w:t>от</w:t>
      </w:r>
      <w:proofErr w:type="gramEnd"/>
      <w:r>
        <w:rPr>
          <w:spacing w:val="7"/>
        </w:rPr>
        <w:t xml:space="preserve"> </w:t>
      </w:r>
      <w:r>
        <w:t>урочных.</w:t>
      </w:r>
    </w:p>
    <w:p w:rsidR="005D30EB" w:rsidRDefault="00563F56" w:rsidP="008553D2">
      <w:pPr>
        <w:pStyle w:val="a3"/>
        <w:spacing w:line="276" w:lineRule="auto"/>
        <w:ind w:left="0" w:right="92" w:firstLine="709"/>
        <w:jc w:val="both"/>
      </w:pPr>
      <w:r>
        <w:t>Содержание курса строится по основным направлениям функциональной</w:t>
      </w:r>
      <w:r>
        <w:rPr>
          <w:spacing w:val="1"/>
        </w:rPr>
        <w:t xml:space="preserve"> </w:t>
      </w:r>
      <w:r>
        <w:t xml:space="preserve">грамотности (читательской, математической,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>, финансовой, а также</w:t>
      </w:r>
      <w:r>
        <w:rPr>
          <w:spacing w:val="1"/>
        </w:rPr>
        <w:t xml:space="preserve"> </w:t>
      </w:r>
      <w:r>
        <w:t>глоб</w:t>
      </w:r>
      <w:r w:rsidR="008553D2">
        <w:t xml:space="preserve">альной компетентности и </w:t>
      </w:r>
      <w:proofErr w:type="spellStart"/>
      <w:r w:rsidR="008553D2">
        <w:t>креатив</w:t>
      </w:r>
      <w:r>
        <w:t>ному</w:t>
      </w:r>
      <w:proofErr w:type="spellEnd"/>
      <w:r>
        <w:t xml:space="preserve"> м</w:t>
      </w:r>
      <w:r>
        <w:t>ышлению). В рамках каждого направления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обучающихся, а</w:t>
      </w:r>
      <w:r>
        <w:rPr>
          <w:spacing w:val="-2"/>
        </w:rPr>
        <w:t xml:space="preserve"> </w:t>
      </w:r>
      <w:r>
        <w:t>также</w:t>
      </w:r>
    </w:p>
    <w:p w:rsidR="005D30EB" w:rsidRDefault="00563F56" w:rsidP="008553D2">
      <w:pPr>
        <w:pStyle w:val="a3"/>
        <w:spacing w:line="276" w:lineRule="auto"/>
        <w:ind w:left="0" w:right="128" w:firstLine="709"/>
        <w:jc w:val="both"/>
      </w:pPr>
      <w:r>
        <w:t>спецификой распределения учебного материала по классам выделяются ключевые</w:t>
      </w:r>
      <w:r>
        <w:rPr>
          <w:spacing w:val="1"/>
        </w:rPr>
        <w:t xml:space="preserve"> </w:t>
      </w:r>
      <w:r>
        <w:t>проблемы и ситуации, рассмотрение и решение которых позволяет обеспечить обобщение</w:t>
      </w:r>
      <w:r>
        <w:rPr>
          <w:spacing w:val="-5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предметах,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задач,</w:t>
      </w:r>
      <w:r w:rsidR="008553D2">
        <w:t xml:space="preserve"> </w:t>
      </w:r>
      <w:r>
        <w:t>формирование стратегий работы с информацией, стратегий позитивного поведен</w:t>
      </w:r>
      <w:r>
        <w:t>ия,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критического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креативного</w:t>
      </w:r>
      <w:proofErr w:type="spellEnd"/>
      <w:r>
        <w:t xml:space="preserve"> мышления.</w:t>
      </w:r>
    </w:p>
    <w:p w:rsidR="005D30EB" w:rsidRDefault="00563F56" w:rsidP="008553D2">
      <w:pPr>
        <w:pStyle w:val="Heading2"/>
        <w:spacing w:before="165"/>
        <w:ind w:left="0" w:right="0"/>
        <w:jc w:val="both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школы.</w:t>
      </w:r>
    </w:p>
    <w:p w:rsidR="005D30EB" w:rsidRDefault="00563F56" w:rsidP="008553D2">
      <w:pPr>
        <w:pStyle w:val="a3"/>
        <w:spacing w:before="200"/>
        <w:ind w:left="0"/>
        <w:jc w:val="both"/>
      </w:pPr>
      <w:r>
        <w:t>Программа</w:t>
      </w:r>
      <w:r>
        <w:rPr>
          <w:spacing w:val="-3"/>
        </w:rPr>
        <w:t xml:space="preserve"> </w:t>
      </w:r>
      <w:r>
        <w:t>реализуется 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5—9</w:t>
      </w:r>
      <w:r>
        <w:rPr>
          <w:spacing w:val="-2"/>
        </w:rPr>
        <w:t xml:space="preserve"> </w:t>
      </w:r>
      <w:r>
        <w:t>классов.</w:t>
      </w:r>
    </w:p>
    <w:p w:rsidR="005D30EB" w:rsidRDefault="00563F56" w:rsidP="008553D2">
      <w:pPr>
        <w:pStyle w:val="a3"/>
        <w:spacing w:before="43"/>
        <w:ind w:left="0"/>
        <w:jc w:val="both"/>
      </w:pPr>
      <w:r>
        <w:t>Программа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sectPr w:rsidR="005D30EB" w:rsidSect="005D30EB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30EB"/>
    <w:rsid w:val="00563F56"/>
    <w:rsid w:val="005D30EB"/>
    <w:rsid w:val="0085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30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0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30EB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D30EB"/>
    <w:pPr>
      <w:spacing w:before="5"/>
      <w:outlineLvl w:val="1"/>
    </w:pPr>
    <w:rPr>
      <w:rFonts w:ascii="Trebuchet MS" w:eastAsia="Trebuchet MS" w:hAnsi="Trebuchet MS" w:cs="Trebuchet MS"/>
      <w:sz w:val="25"/>
      <w:szCs w:val="25"/>
    </w:rPr>
  </w:style>
  <w:style w:type="paragraph" w:customStyle="1" w:styleId="Heading2">
    <w:name w:val="Heading 2"/>
    <w:basedOn w:val="a"/>
    <w:uiPriority w:val="1"/>
    <w:qFormat/>
    <w:rsid w:val="005D30EB"/>
    <w:pPr>
      <w:ind w:left="823" w:right="930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30EB"/>
  </w:style>
  <w:style w:type="paragraph" w:customStyle="1" w:styleId="TableParagraph">
    <w:name w:val="Table Paragraph"/>
    <w:basedOn w:val="a"/>
    <w:uiPriority w:val="1"/>
    <w:qFormat/>
    <w:rsid w:val="005D30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FirstUser</cp:lastModifiedBy>
  <cp:revision>2</cp:revision>
  <dcterms:created xsi:type="dcterms:W3CDTF">2023-10-26T12:55:00Z</dcterms:created>
  <dcterms:modified xsi:type="dcterms:W3CDTF">2023-10-26T12:55:00Z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</Properties>
</file>